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DE" w:rsidRDefault="007D0BF7" w:rsidP="008A1FDE">
      <w:pPr>
        <w:pStyle w:val="3"/>
        <w:spacing w:before="0" w:line="240" w:lineRule="auto"/>
        <w:ind w:left="-1560" w:right="-850"/>
        <w:jc w:val="both"/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</w:pPr>
      <w:r w:rsidRPr="008A1FDE"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4679709F" wp14:editId="3BE268FE">
            <wp:simplePos x="0" y="0"/>
            <wp:positionH relativeFrom="column">
              <wp:posOffset>-706120</wp:posOffset>
            </wp:positionH>
            <wp:positionV relativeFrom="paragraph">
              <wp:posOffset>96395</wp:posOffset>
            </wp:positionV>
            <wp:extent cx="2461895" cy="4349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DE"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  <w:t xml:space="preserve">                                      </w:t>
      </w:r>
    </w:p>
    <w:p w:rsidR="008A1FDE" w:rsidRDefault="008A1FDE" w:rsidP="008A1FDE">
      <w:pPr>
        <w:pStyle w:val="3"/>
        <w:spacing w:before="0" w:line="240" w:lineRule="auto"/>
        <w:ind w:left="-1560" w:right="-850"/>
        <w:jc w:val="both"/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</w:pPr>
    </w:p>
    <w:p w:rsidR="008A1FDE" w:rsidRDefault="008A1FDE" w:rsidP="008A1FDE">
      <w:pPr>
        <w:pStyle w:val="3"/>
        <w:spacing w:before="0" w:line="240" w:lineRule="auto"/>
        <w:ind w:left="-1560" w:right="-850"/>
        <w:jc w:val="both"/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</w:pPr>
    </w:p>
    <w:p w:rsidR="007D0BF7" w:rsidRPr="008A1FDE" w:rsidRDefault="007D0BF7" w:rsidP="008A1FDE">
      <w:pPr>
        <w:pStyle w:val="3"/>
        <w:spacing w:before="0" w:line="240" w:lineRule="auto"/>
        <w:ind w:left="-1560" w:right="-850"/>
        <w:jc w:val="both"/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</w:pPr>
      <w:r w:rsidRPr="008A1FDE"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  <w:t xml:space="preserve">             </w:t>
      </w:r>
    </w:p>
    <w:p w:rsidR="007D0BF7" w:rsidRPr="008A1FDE" w:rsidRDefault="007D0BF7" w:rsidP="008A1FDE">
      <w:pPr>
        <w:pStyle w:val="3"/>
        <w:spacing w:before="0" w:line="240" w:lineRule="auto"/>
        <w:ind w:left="-1560" w:right="-850"/>
        <w:jc w:val="both"/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</w:pPr>
      <w:r w:rsidRPr="008A1FDE"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  <w:t xml:space="preserve">                          </w:t>
      </w:r>
      <w:r w:rsidRPr="008A1FDE"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  <w:tab/>
      </w:r>
      <w:r w:rsidRPr="008A1FDE"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  <w:tab/>
      </w:r>
      <w:r w:rsidRPr="008A1FDE"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  <w:tab/>
      </w:r>
      <w:r w:rsidRPr="008A1FDE"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  <w:tab/>
      </w:r>
      <w:r w:rsidRPr="008A1FDE"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  <w:tab/>
        <w:t xml:space="preserve">      </w:t>
      </w:r>
    </w:p>
    <w:p w:rsidR="008A1FDE" w:rsidRPr="008A1FDE" w:rsidRDefault="008A1FDE" w:rsidP="008A1FDE">
      <w:pPr>
        <w:pStyle w:val="3"/>
        <w:shd w:val="clear" w:color="auto" w:fill="FFC000"/>
        <w:spacing w:before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Стандартный перечень документов, необходимых для оформления прав по приватизации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 xml:space="preserve">1. Ордер (обменный ордер) или Выписка из Распоряжения Префекта округа о предоставлении жилой площади </w:t>
      </w:r>
      <w:proofErr w:type="gramStart"/>
      <w:r w:rsidRPr="008A1FDE">
        <w:rPr>
          <w:rFonts w:asciiTheme="minorHAnsi" w:hAnsiTheme="minorHAnsi" w:cstheme="minorHAnsi"/>
          <w:color w:val="auto"/>
          <w:sz w:val="18"/>
          <w:szCs w:val="18"/>
        </w:rPr>
        <w:t>в право</w:t>
      </w:r>
      <w:proofErr w:type="gramEnd"/>
      <w:r w:rsidRPr="008A1FDE">
        <w:rPr>
          <w:rFonts w:asciiTheme="minorHAnsi" w:hAnsiTheme="minorHAnsi" w:cstheme="minorHAnsi"/>
          <w:color w:val="auto"/>
          <w:sz w:val="18"/>
          <w:szCs w:val="18"/>
        </w:rPr>
        <w:t xml:space="preserve"> пользования (подлинник).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Договор социального найма (подлинник).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2. Выписка из домовой книги (с информацией о гражданах, зарегистрированных на данной площади с момента получения Ордера) (1 экз.- подлинник).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3. Финансовый лицевой счет (1 экз.- подлинник).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bookmarkStart w:id="0" w:name="_GoBack"/>
      <w:bookmarkEnd w:id="0"/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4. Справка о замене паспорта за период с сентября 1991г. по настоящее время (только для тех, кто участвует в приватизации) (1 экз.- подлинник).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5. Кадастровый паспорт и экспликация (по 1 экз. - подлинники).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6. В случае перемены места жительства в период с сентября 1991 г. по настоящее время, необходимо предоставить выписки из домовых книг со всех мест проживания (1 экз.- подлинники). Справку о том, что в приватизации не участвовал (кроме г. Москвы) (подлинник).</w:t>
      </w:r>
    </w:p>
    <w:p w:rsidR="008A1FDE" w:rsidRDefault="008A1FDE" w:rsidP="008A1FDE">
      <w:pPr>
        <w:pStyle w:val="3"/>
        <w:spacing w:before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3"/>
        <w:spacing w:before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Примечание: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Справку о том, что в приватизации не участвовал получать в органах, осуществляющих государственную регистрацию прав на недвижимое имущество:</w:t>
      </w:r>
    </w:p>
    <w:p w:rsidR="008A1FDE" w:rsidRPr="008A1FDE" w:rsidRDefault="008A1FDE" w:rsidP="008A1FDE">
      <w:pPr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8A1FDE">
        <w:rPr>
          <w:rFonts w:cstheme="minorHAnsi"/>
          <w:sz w:val="18"/>
          <w:szCs w:val="18"/>
        </w:rPr>
        <w:t xml:space="preserve">БТИ, </w:t>
      </w:r>
      <w:proofErr w:type="spellStart"/>
      <w:r w:rsidRPr="008A1FDE">
        <w:rPr>
          <w:rFonts w:cstheme="minorHAnsi"/>
          <w:sz w:val="18"/>
          <w:szCs w:val="18"/>
        </w:rPr>
        <w:t>Ростехинвентаризация</w:t>
      </w:r>
      <w:proofErr w:type="spellEnd"/>
      <w:r w:rsidRPr="008A1FDE">
        <w:rPr>
          <w:rFonts w:cstheme="minorHAnsi"/>
          <w:sz w:val="18"/>
          <w:szCs w:val="18"/>
        </w:rPr>
        <w:t xml:space="preserve">, местная Администрация и др. (если был зарегистрирован на территории РФ с сентября 1991г. по декабрь 1997г.); </w:t>
      </w:r>
    </w:p>
    <w:p w:rsidR="008A1FDE" w:rsidRPr="008A1FDE" w:rsidRDefault="008A1FDE" w:rsidP="008A1FDE">
      <w:pPr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8A1FDE">
        <w:rPr>
          <w:rFonts w:cstheme="minorHAnsi"/>
          <w:sz w:val="18"/>
          <w:szCs w:val="18"/>
        </w:rPr>
        <w:t xml:space="preserve">Учреждение Юстиции и Федеральной регистрационной службе региона (если был зарегистрирован на территории РФ с января 1998г. и позже). 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 xml:space="preserve">7. </w:t>
      </w:r>
      <w:proofErr w:type="gramStart"/>
      <w:r w:rsidRPr="008A1FDE">
        <w:rPr>
          <w:rFonts w:asciiTheme="minorHAnsi" w:hAnsiTheme="minorHAnsi" w:cstheme="minorHAnsi"/>
          <w:color w:val="auto"/>
          <w:sz w:val="18"/>
          <w:szCs w:val="18"/>
        </w:rPr>
        <w:t>В случае утери Ордера (Выписки из Распоряжения Префекта округа) в ДЕЗ необходимо получить справку о том, что Ордер не сохранился и справку из Центрального архива г. Москвы (ул. Профсоюзная, д.80), а также Выписку из Протокола заседания жилищной комиссии Префектуры по месту расположения приватизируемого помещения (о разрешении приватизации без Ордера) в Управлении муниципального жилья по месту жительства.</w:t>
      </w:r>
      <w:proofErr w:type="gramEnd"/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8. Если кто-то из членов семьи был выписан по Решению суда, то необходимо представить копию Решения суда.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9. Подлинники и ксерокопии паспортов (разворот с фотографией и пропиской) и свидетельство о рождении детей (нотариально заверенную копию).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10. Все совершеннолетние члены семьи могут отказаться от участия в приватизации.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В этом случае необходимо предоставить нотариально удостоверенный отказ или явиться лично в назначенное время с остальными членами семьи на подписание договора.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11. Если право на приватизацию использовано кем-то из членов семьи, то представить документы, подтверждающие участие в приватизации.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В том случае необходимо предоставить нотариально удостоверенное согласие на приватизацию остальными членами семьи или явиться лично в назначенное время на подписание договора.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12. В случае оформления приватизации одним из членов семьи или доверенным лицом, необходимо представить доверенность от всех членов семьи, удостоверенную нотариально.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Style w:val="a4"/>
          <w:rFonts w:asciiTheme="minorHAnsi" w:hAnsiTheme="minorHAnsi" w:cstheme="minorHAnsi"/>
          <w:b w:val="0"/>
          <w:color w:val="auto"/>
          <w:sz w:val="18"/>
          <w:szCs w:val="18"/>
        </w:rPr>
        <w:t>Паспорт должен быть заменен по достижению 20 и 45 лет!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Style w:val="a4"/>
          <w:rFonts w:asciiTheme="minorHAnsi" w:hAnsiTheme="minorHAnsi" w:cstheme="minorHAnsi"/>
          <w:b w:val="0"/>
          <w:color w:val="auto"/>
          <w:sz w:val="18"/>
          <w:szCs w:val="18"/>
        </w:rPr>
        <w:t>Право приватизации предоставляется гражданину РФ один раз (несовершеннолетние приобретают повторное право по достижению 18 лет)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Style w:val="a4"/>
          <w:rFonts w:asciiTheme="minorHAnsi" w:hAnsiTheme="minorHAnsi" w:cstheme="minorHAnsi"/>
          <w:b w:val="0"/>
          <w:color w:val="auto"/>
          <w:sz w:val="18"/>
          <w:szCs w:val="18"/>
        </w:rPr>
        <w:t>Получение документов: п.1-п.6 – ДЕЗ, ЕИРЦ, БТИ и паспортном столе по месту нахождения квартиры!</w:t>
      </w:r>
    </w:p>
    <w:p w:rsidR="008A1FDE" w:rsidRPr="008A1FDE" w:rsidRDefault="008A1FDE" w:rsidP="008A1FDE">
      <w:pPr>
        <w:spacing w:after="0" w:line="240" w:lineRule="auto"/>
        <w:jc w:val="both"/>
        <w:rPr>
          <w:rFonts w:cstheme="minorHAnsi"/>
          <w:sz w:val="18"/>
          <w:szCs w:val="18"/>
          <w:lang w:eastAsia="ru-RU"/>
        </w:rPr>
      </w:pPr>
    </w:p>
    <w:sectPr w:rsidR="008A1FDE" w:rsidRPr="008A1FDE" w:rsidSect="006B76A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1" type="#_x0000_t75" style="width:3in;height:3in" o:bullet="t"/>
    </w:pict>
  </w:numPicBullet>
  <w:numPicBullet w:numPicBulletId="1">
    <w:pict>
      <v:shape id="_x0000_i1382" type="#_x0000_t75" style="width:3in;height:3in" o:bullet="t"/>
    </w:pict>
  </w:numPicBullet>
  <w:numPicBullet w:numPicBulletId="2">
    <w:pict>
      <v:shape id="_x0000_i1383" type="#_x0000_t75" style="width:3in;height:3in" o:bullet="t"/>
    </w:pict>
  </w:numPicBullet>
  <w:numPicBullet w:numPicBulletId="3">
    <w:pict>
      <v:shape id="_x0000_i1384" type="#_x0000_t75" style="width:3in;height:3in" o:bullet="t"/>
    </w:pict>
  </w:numPicBullet>
  <w:numPicBullet w:numPicBulletId="4">
    <w:pict>
      <v:shape id="_x0000_i1385" type="#_x0000_t75" style="width:3in;height:3in" o:bullet="t"/>
    </w:pict>
  </w:numPicBullet>
  <w:abstractNum w:abstractNumId="0">
    <w:nsid w:val="2BB44AE4"/>
    <w:multiLevelType w:val="multilevel"/>
    <w:tmpl w:val="B58A126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E0C05"/>
    <w:multiLevelType w:val="multilevel"/>
    <w:tmpl w:val="B26A3B1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73B10"/>
    <w:multiLevelType w:val="multilevel"/>
    <w:tmpl w:val="15246A7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53073"/>
    <w:multiLevelType w:val="multilevel"/>
    <w:tmpl w:val="D52A489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97D02"/>
    <w:multiLevelType w:val="multilevel"/>
    <w:tmpl w:val="2BC0D0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21D34"/>
    <w:multiLevelType w:val="hybridMultilevel"/>
    <w:tmpl w:val="30883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B8"/>
    <w:rsid w:val="003179B8"/>
    <w:rsid w:val="006B76A3"/>
    <w:rsid w:val="007D0BF7"/>
    <w:rsid w:val="008A1FDE"/>
    <w:rsid w:val="008D55DD"/>
    <w:rsid w:val="00C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1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3179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1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3179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._.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2011-12-29T01:43:00Z</dcterms:created>
  <dcterms:modified xsi:type="dcterms:W3CDTF">2011-12-29T01:43:00Z</dcterms:modified>
</cp:coreProperties>
</file>